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5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2376"/>
        <w:gridCol w:w="7128"/>
      </w:tblGrid>
      <w:tr w:rsidR="00721375" w:rsidRPr="00721375" w:rsidTr="00721375">
        <w:trPr>
          <w:trHeight w:val="10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Calibri" w:hAnsi="Calibri" w:cs="Courier New"/>
              </w:rPr>
              <w:id w:val="5824127"/>
              <w:placeholder>
                <w:docPart w:val="1537213509574103BD78081DFA9ABFD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721375" w:rsidRPr="00721375" w:rsidRDefault="00721375" w:rsidP="009642DF">
                <w:pPr>
                  <w:pStyle w:val="affa"/>
                  <w:jc w:val="center"/>
                  <w:rPr>
                    <w:rFonts w:ascii="Calibri" w:hAnsi="Calibri" w:cs="Courier New"/>
                  </w:rPr>
                </w:pPr>
                <w:r w:rsidRPr="00721375">
                  <w:rPr>
                    <w:rFonts w:ascii="Calibri" w:hAnsi="Calibri" w:cs="Courier New"/>
                    <w:lang w:val="ru-RU"/>
                  </w:rPr>
                  <w:t>Фонд «Центр гражданского анализа и независимых исследований «ГРАНИ»</w:t>
                </w:r>
              </w:p>
            </w:sdtContent>
          </w:sdt>
          <w:p w:rsidR="00721375" w:rsidRPr="00721375" w:rsidRDefault="00721375" w:rsidP="009642DF">
            <w:pPr>
              <w:pStyle w:val="a8"/>
              <w:spacing w:after="0"/>
              <w:jc w:val="center"/>
              <w:rPr>
                <w:rFonts w:ascii="Calibri" w:hAnsi="Calibri" w:cs="Courier New"/>
                <w:sz w:val="20"/>
                <w:lang w:val="ru-RU"/>
              </w:rPr>
            </w:pPr>
          </w:p>
          <w:p w:rsidR="00721375" w:rsidRPr="00721375" w:rsidRDefault="00721375" w:rsidP="009642DF">
            <w:pPr>
              <w:pStyle w:val="a8"/>
              <w:spacing w:after="0"/>
              <w:jc w:val="center"/>
              <w:rPr>
                <w:rFonts w:ascii="Calibri" w:hAnsi="Calibri" w:cs="Courier New"/>
                <w:sz w:val="20"/>
                <w:lang w:val="ru-RU"/>
              </w:rPr>
            </w:pPr>
            <w:r w:rsidRPr="00721375">
              <w:rPr>
                <w:rFonts w:ascii="Calibri" w:hAnsi="Calibri" w:cs="Courier New"/>
                <w:sz w:val="20"/>
              </w:rPr>
              <w:t>Проект «Разработка, апробация и распространение просветительских и информационных материалов, направленных на защиту прав опекаемых и получающих социальную помощь потребителей финансовых услуг в Пермском крае, Челябинской области и Ханты-Мансийском автономном округе»</w:t>
            </w:r>
          </w:p>
          <w:p w:rsidR="00721375" w:rsidRPr="00721375" w:rsidRDefault="00721375" w:rsidP="009642DF">
            <w:pPr>
              <w:pStyle w:val="a8"/>
              <w:spacing w:after="0"/>
              <w:jc w:val="center"/>
              <w:rPr>
                <w:rFonts w:ascii="Calibri" w:hAnsi="Calibri" w:cs="Courier New"/>
                <w:lang w:val="ru-RU"/>
              </w:rPr>
            </w:pPr>
          </w:p>
        </w:tc>
      </w:tr>
      <w:tr w:rsidR="00756D81" w:rsidRPr="00721375" w:rsidTr="00721375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Calibri" w:hAnsi="Calibri" w:cs="Courier New"/>
              </w:rPr>
              <w:id w:val="218072593"/>
              <w:placeholder>
                <w:docPart w:val="65739251531545038A84BEA65F9CB9A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756D81" w:rsidRPr="00721375" w:rsidRDefault="00696EFC" w:rsidP="00696EFC">
                <w:pPr>
                  <w:pStyle w:val="ac"/>
                  <w:framePr w:wrap="auto" w:hAnchor="text" w:xAlign="left" w:yAlign="inline"/>
                  <w:suppressOverlap w:val="0"/>
                  <w:rPr>
                    <w:rFonts w:ascii="Calibri" w:hAnsi="Calibri" w:cs="Courier New"/>
                    <w:b w:val="0"/>
                  </w:rPr>
                </w:pPr>
                <w:r w:rsidRPr="00721375">
                  <w:rPr>
                    <w:rFonts w:ascii="Calibri" w:hAnsi="Calibri" w:cs="Courier New"/>
                    <w:lang w:val="ru-RU"/>
                  </w:rPr>
                  <w:t>Шаг 1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56D81" w:rsidRPr="00721375" w:rsidRDefault="00696EFC">
            <w:pPr>
              <w:spacing w:after="0"/>
              <w:rPr>
                <w:rFonts w:ascii="Calibri" w:hAnsi="Calibri" w:cs="Courier New"/>
                <w:b/>
                <w:color w:val="FFFFFF" w:themeColor="background1"/>
                <w:lang w:val="ru-RU"/>
              </w:rPr>
            </w:pPr>
            <w:r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 xml:space="preserve">Что такое </w:t>
            </w:r>
            <w:r w:rsidR="00721375"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«</w:t>
            </w:r>
            <w:r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кейс</w:t>
            </w:r>
            <w:r w:rsidR="00721375"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»</w:t>
            </w:r>
            <w:r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 xml:space="preserve"> и как его использовать</w:t>
            </w:r>
            <w:r w:rsidR="009642DF" w:rsidRPr="00721375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?</w:t>
            </w:r>
          </w:p>
        </w:tc>
      </w:tr>
      <w:tr w:rsidR="00756D81" w:rsidRPr="00721375" w:rsidTr="00356099">
        <w:trPr>
          <w:trHeight w:val="10969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81" w:rsidRPr="00721375" w:rsidRDefault="00756D81">
            <w:pPr>
              <w:spacing w:after="0" w:line="240" w:lineRule="auto"/>
              <w:jc w:val="center"/>
              <w:rPr>
                <w:rFonts w:ascii="Calibri" w:hAnsi="Calibri" w:cs="Courier New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56D81" w:rsidRPr="00721375" w:rsidRDefault="009642DF" w:rsidP="009642DF">
            <w:pPr>
              <w:jc w:val="both"/>
              <w:rPr>
                <w:rFonts w:ascii="Calibri" w:hAnsi="Calibri" w:cs="Courier New"/>
                <w:lang w:val="ru-RU"/>
              </w:rPr>
            </w:pPr>
            <w:r w:rsidRPr="00721375">
              <w:rPr>
                <w:rFonts w:ascii="Calibri" w:hAnsi="Calibri" w:cs="Courier New"/>
                <w:lang w:val="ru-RU"/>
              </w:rPr>
              <w:t>Уважаемые участники проекта!</w:t>
            </w:r>
          </w:p>
          <w:p w:rsidR="009642DF" w:rsidRPr="00721375" w:rsidRDefault="009642DF" w:rsidP="009642DF">
            <w:pPr>
              <w:jc w:val="both"/>
              <w:rPr>
                <w:rFonts w:ascii="Calibri" w:hAnsi="Calibri" w:cs="Courier New"/>
                <w:lang w:val="ru-RU"/>
              </w:rPr>
            </w:pPr>
            <w:r w:rsidRPr="00721375">
              <w:rPr>
                <w:rFonts w:ascii="Calibri" w:hAnsi="Calibri" w:cs="Courier New"/>
                <w:lang w:val="ru-RU"/>
              </w:rPr>
              <w:t>Среди материалов нашего проекта,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721375">
              <w:rPr>
                <w:rFonts w:ascii="Calibri" w:hAnsi="Calibri" w:cs="Courier New"/>
                <w:lang w:val="ru-RU"/>
              </w:rPr>
              <w:t xml:space="preserve">записанных на </w:t>
            </w:r>
            <w:r w:rsidRPr="00721375">
              <w:rPr>
                <w:rFonts w:ascii="Calibri" w:hAnsi="Calibri" w:cs="Courier New"/>
                <w:lang w:val="en-US"/>
              </w:rPr>
              <w:t>CD</w:t>
            </w:r>
            <w:r w:rsidR="00D26AAA" w:rsidRPr="00721375">
              <w:rPr>
                <w:rFonts w:ascii="Calibri" w:hAnsi="Calibri" w:cs="Courier New"/>
                <w:lang w:val="ru-RU"/>
              </w:rPr>
              <w:t xml:space="preserve">, </w:t>
            </w:r>
            <w:r w:rsidRPr="00721375">
              <w:rPr>
                <w:rFonts w:ascii="Calibri" w:hAnsi="Calibri" w:cs="Courier New"/>
                <w:lang w:val="ru-RU"/>
              </w:rPr>
              <w:t>вы найдете папку с названием «Электронная методическая библиотека</w:t>
            </w:r>
            <w:r w:rsidR="00D26AAA" w:rsidRPr="00721375">
              <w:rPr>
                <w:rFonts w:ascii="Calibri" w:hAnsi="Calibri" w:cs="Courier New"/>
                <w:lang w:val="ru-RU"/>
              </w:rPr>
              <w:t xml:space="preserve">». В этой папке мы собрали для вас кейсы – жизненные истории, которые помогут </w:t>
            </w:r>
            <w:r w:rsidR="00CB0824" w:rsidRPr="00721375">
              <w:rPr>
                <w:rFonts w:ascii="Calibri" w:hAnsi="Calibri" w:cs="Courier New"/>
                <w:lang w:val="ru-RU"/>
              </w:rPr>
              <w:t>подробно разобраться в теме проекта и повысить собственные навыки финансовой грамотности и защиты</w:t>
            </w:r>
            <w:r w:rsidR="009F5E12" w:rsidRPr="00721375">
              <w:rPr>
                <w:rFonts w:ascii="Calibri" w:hAnsi="Calibri" w:cs="Courier New"/>
                <w:lang w:val="ru-RU"/>
              </w:rPr>
              <w:t xml:space="preserve"> своих финансовых прав, а также аналогичных навыков опекаемых. </w:t>
            </w:r>
          </w:p>
          <w:p w:rsidR="009F5E12" w:rsidRPr="00721375" w:rsidRDefault="003F17A5" w:rsidP="009642DF">
            <w:pPr>
              <w:jc w:val="both"/>
              <w:rPr>
                <w:rFonts w:ascii="Calibri" w:hAnsi="Calibri" w:cs="Courier New"/>
                <w:lang w:val="ru-RU"/>
              </w:rPr>
            </w:pPr>
            <w:r w:rsidRPr="00721375">
              <w:rPr>
                <w:rFonts w:ascii="Calibri" w:hAnsi="Calibri" w:cs="Courier New"/>
                <w:lang w:val="ru-RU"/>
              </w:rPr>
              <w:t xml:space="preserve">Для начала попробуем разобраться, что такое «кейс» и как он может помочь в решении наших финансовых проблем. Кейс (англ. </w:t>
            </w:r>
            <w:proofErr w:type="spellStart"/>
            <w:r w:rsidRPr="00721375">
              <w:rPr>
                <w:rFonts w:ascii="Calibri" w:hAnsi="Calibri" w:cs="Courier New"/>
                <w:lang w:val="ru-RU"/>
              </w:rPr>
              <w:t>Case</w:t>
            </w:r>
            <w:proofErr w:type="spellEnd"/>
            <w:r w:rsidRPr="00721375">
              <w:rPr>
                <w:rFonts w:ascii="Calibri" w:hAnsi="Calibri" w:cs="Courier New"/>
                <w:lang w:val="ru-RU"/>
              </w:rPr>
              <w:t xml:space="preserve">) – конкретный случай или жизненная история, которая наглядно демонстрирует какие-либо явления и закономерности. </w:t>
            </w:r>
            <w:r w:rsidR="009F5E12" w:rsidRPr="00721375">
              <w:rPr>
                <w:rFonts w:ascii="Calibri" w:hAnsi="Calibri" w:cs="Courier New"/>
                <w:lang w:val="ru-RU"/>
              </w:rPr>
              <w:t>Метод кейсов</w:t>
            </w:r>
            <w:r w:rsidRPr="00721375">
              <w:rPr>
                <w:rFonts w:ascii="Calibri" w:hAnsi="Calibri" w:cs="Courier New"/>
                <w:lang w:val="ru-RU"/>
              </w:rPr>
              <w:t>, т.е. метод конкретных ситуаций,</w:t>
            </w:r>
            <w:r w:rsidR="009F5E12" w:rsidRPr="00721375">
              <w:rPr>
                <w:rFonts w:ascii="Calibri" w:hAnsi="Calibri" w:cs="Courier New"/>
                <w:lang w:val="ru-RU"/>
              </w:rPr>
              <w:t xml:space="preserve"> — техника обучения, использующая описание реальных экономических, социальных и </w:t>
            </w:r>
            <w:proofErr w:type="spellStart"/>
            <w:proofErr w:type="gramStart"/>
            <w:r w:rsidR="009F5E12" w:rsidRPr="00721375">
              <w:rPr>
                <w:rFonts w:ascii="Calibri" w:hAnsi="Calibri" w:cs="Courier New"/>
                <w:lang w:val="ru-RU"/>
              </w:rPr>
              <w:t>бизнес-ситуаций</w:t>
            </w:r>
            <w:proofErr w:type="spellEnd"/>
            <w:proofErr w:type="gramEnd"/>
            <w:r w:rsidR="009F5E12" w:rsidRPr="00721375">
              <w:rPr>
                <w:rFonts w:ascii="Calibri" w:hAnsi="Calibri" w:cs="Courier New"/>
                <w:lang w:val="ru-RU"/>
              </w:rPr>
              <w:t xml:space="preserve">. </w:t>
            </w:r>
            <w:r w:rsidR="00AD3D21">
              <w:rPr>
                <w:rFonts w:ascii="Calibri" w:hAnsi="Calibri" w:cs="Courier New"/>
                <w:lang w:val="ru-RU"/>
              </w:rPr>
              <w:t>При использовании данного метода</w:t>
            </w:r>
            <w:r w:rsidRPr="00721375">
              <w:rPr>
                <w:rFonts w:ascii="Calibri" w:hAnsi="Calibri" w:cs="Courier New"/>
                <w:lang w:val="ru-RU"/>
              </w:rPr>
              <w:t xml:space="preserve"> предлагается</w:t>
            </w:r>
            <w:r w:rsidR="009F5E12" w:rsidRPr="00721375">
              <w:rPr>
                <w:rFonts w:ascii="Calibri" w:hAnsi="Calibri" w:cs="Courier New"/>
                <w:lang w:val="ru-RU"/>
              </w:rPr>
              <w:t xml:space="preserve">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      </w:r>
            <w:r w:rsidR="00AD3D21">
              <w:rPr>
                <w:rFonts w:ascii="Calibri" w:hAnsi="Calibri" w:cs="Courier New"/>
                <w:lang w:val="ru-RU"/>
              </w:rPr>
              <w:t xml:space="preserve"> Метод кейсов является универсальным, что позволяет его использовать в разных сферах деятельности. Его достоинство заключается в том, что на кейс, как правило, нет единственно правильного ответа</w:t>
            </w:r>
            <w:r w:rsidR="0022464E">
              <w:rPr>
                <w:rFonts w:ascii="Calibri" w:hAnsi="Calibri" w:cs="Courier New"/>
                <w:lang w:val="ru-RU"/>
              </w:rPr>
              <w:t>. В</w:t>
            </w:r>
            <w:r w:rsidR="00AD3D21">
              <w:rPr>
                <w:rFonts w:ascii="Calibri" w:hAnsi="Calibri" w:cs="Courier New"/>
                <w:lang w:val="ru-RU"/>
              </w:rPr>
              <w:t>сегда можно предложить ассортимент выходов из описанной проблемы и посмотреть на ситуацию с разных сторон</w:t>
            </w:r>
            <w:r w:rsidR="00356099">
              <w:rPr>
                <w:rFonts w:ascii="Calibri" w:hAnsi="Calibri" w:cs="Courier New"/>
                <w:lang w:val="ru-RU"/>
              </w:rPr>
              <w:t>.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="00356099">
              <w:rPr>
                <w:rFonts w:ascii="Calibri" w:hAnsi="Calibri" w:cs="Courier New"/>
                <w:lang w:val="ru-RU"/>
              </w:rPr>
              <w:t>П</w:t>
            </w:r>
            <w:r w:rsidR="00AD3D21">
              <w:rPr>
                <w:rFonts w:ascii="Calibri" w:hAnsi="Calibri" w:cs="Courier New"/>
                <w:lang w:val="ru-RU"/>
              </w:rPr>
              <w:t>опробовать самостоятельно «прожить» эту историю</w:t>
            </w:r>
            <w:r w:rsidR="00356099">
              <w:rPr>
                <w:rFonts w:ascii="Calibri" w:hAnsi="Calibri" w:cs="Courier New"/>
                <w:lang w:val="ru-RU"/>
              </w:rPr>
              <w:t>,</w:t>
            </w:r>
            <w:r w:rsidR="00AD3D21">
              <w:rPr>
                <w:rFonts w:ascii="Calibri" w:hAnsi="Calibri" w:cs="Courier New"/>
                <w:lang w:val="ru-RU"/>
              </w:rPr>
              <w:t xml:space="preserve"> и попробовать обратиться к собственному опыту решения финансовых проблем</w:t>
            </w:r>
            <w:r w:rsidR="00356099">
              <w:rPr>
                <w:rFonts w:ascii="Calibri" w:hAnsi="Calibri" w:cs="Courier New"/>
                <w:lang w:val="ru-RU"/>
              </w:rPr>
              <w:t>,</w:t>
            </w:r>
            <w:r w:rsidR="00AD3D21">
              <w:rPr>
                <w:rFonts w:ascii="Calibri" w:hAnsi="Calibri" w:cs="Courier New"/>
                <w:lang w:val="ru-RU"/>
              </w:rPr>
              <w:t xml:space="preserve"> или получить готовую инструкцию к действию в будущем.</w:t>
            </w:r>
          </w:p>
          <w:p w:rsidR="00756D81" w:rsidRDefault="00721375" w:rsidP="00356099">
            <w:pPr>
              <w:jc w:val="both"/>
              <w:rPr>
                <w:rFonts w:ascii="Calibri" w:hAnsi="Calibri" w:cs="Courier New"/>
                <w:lang w:val="ru-RU"/>
              </w:rPr>
            </w:pPr>
            <w:r w:rsidRPr="00721375">
              <w:rPr>
                <w:rFonts w:ascii="Calibri" w:hAnsi="Calibri" w:cs="Courier New"/>
                <w:lang w:val="ru-RU"/>
              </w:rPr>
              <w:t>В нашей электронной</w:t>
            </w:r>
            <w:r>
              <w:rPr>
                <w:rFonts w:ascii="Calibri" w:hAnsi="Calibri" w:cs="Courier New"/>
                <w:lang w:val="ru-RU"/>
              </w:rPr>
              <w:t xml:space="preserve"> библиотеке мы собрали кейсы по теме финансовой грамотности и защиты финансовых </w:t>
            </w:r>
            <w:proofErr w:type="gramStart"/>
            <w:r>
              <w:rPr>
                <w:rFonts w:ascii="Calibri" w:hAnsi="Calibri" w:cs="Courier New"/>
                <w:lang w:val="ru-RU"/>
              </w:rPr>
              <w:t>прав</w:t>
            </w:r>
            <w:proofErr w:type="gramEnd"/>
            <w:r>
              <w:rPr>
                <w:rFonts w:ascii="Calibri" w:hAnsi="Calibri" w:cs="Courier New"/>
                <w:lang w:val="ru-RU"/>
              </w:rPr>
              <w:t xml:space="preserve"> опекаемых в широком смысле этого слова: приёмных детей, детей, оставшихся без попечения родителей, воспитанников и выпускников детского дома, жителей психоневрологических интернатов. </w:t>
            </w:r>
            <w:r w:rsidR="00AD3D21">
              <w:rPr>
                <w:rFonts w:ascii="Calibri" w:hAnsi="Calibri" w:cs="Courier New"/>
                <w:lang w:val="ru-RU"/>
              </w:rPr>
              <w:t>Эти истории демонстрируют наиболее общие проблемы, с которыми сталкиваются опекаемые при использовании денег, банковских продуктов и</w:t>
            </w:r>
            <w:r w:rsidR="00356099">
              <w:rPr>
                <w:rFonts w:ascii="Calibri" w:hAnsi="Calibri" w:cs="Courier New"/>
                <w:lang w:val="ru-RU"/>
              </w:rPr>
              <w:t>ли принятия финансовых решений.</w:t>
            </w:r>
          </w:p>
          <w:p w:rsidR="00376A1D" w:rsidRPr="00356099" w:rsidRDefault="00376A1D" w:rsidP="00356099">
            <w:pPr>
              <w:jc w:val="both"/>
              <w:rPr>
                <w:rFonts w:ascii="Calibri" w:hAnsi="Calibri" w:cs="Courier New"/>
                <w:lang w:val="ru-RU"/>
              </w:rPr>
            </w:pPr>
            <w:bookmarkStart w:id="0" w:name="_GoBack"/>
            <w:bookmarkEnd w:id="0"/>
          </w:p>
        </w:tc>
      </w:tr>
      <w:tr w:rsidR="00356099" w:rsidRPr="00721375" w:rsidTr="00E52FE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Calibri" w:hAnsi="Calibri" w:cs="Courier New"/>
              </w:rPr>
              <w:id w:val="417985970"/>
              <w:placeholder>
                <w:docPart w:val="78E5233E63B942A38300D643DA43710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56099" w:rsidRPr="00721375" w:rsidRDefault="00356099" w:rsidP="00356099">
                <w:pPr>
                  <w:pStyle w:val="ac"/>
                  <w:framePr w:wrap="auto" w:hAnchor="text" w:xAlign="left" w:yAlign="inline"/>
                  <w:suppressOverlap w:val="0"/>
                  <w:rPr>
                    <w:rFonts w:ascii="Calibri" w:hAnsi="Calibri" w:cs="Courier New"/>
                    <w:b w:val="0"/>
                  </w:rPr>
                </w:pPr>
                <w:r w:rsidRPr="00721375">
                  <w:rPr>
                    <w:rFonts w:ascii="Calibri" w:hAnsi="Calibri" w:cs="Courier New"/>
                    <w:lang w:val="ru-RU"/>
                  </w:rPr>
                  <w:t xml:space="preserve">Шаг </w:t>
                </w:r>
                <w:r>
                  <w:rPr>
                    <w:rFonts w:ascii="Calibri" w:hAnsi="Calibri" w:cs="Courier New"/>
                    <w:lang w:val="ru-RU"/>
                  </w:rPr>
                  <w:t>2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356099" w:rsidRPr="00721375" w:rsidRDefault="00356099" w:rsidP="00E52FE8">
            <w:pPr>
              <w:spacing w:after="0"/>
              <w:rPr>
                <w:rFonts w:ascii="Calibri" w:hAnsi="Calibri" w:cs="Courier New"/>
                <w:b/>
                <w:color w:val="FFFFFF" w:themeColor="background1"/>
                <w:lang w:val="ru-RU"/>
              </w:rPr>
            </w:pPr>
            <w:r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Из чего состоит электронная методическая библиотека</w:t>
            </w:r>
            <w:r w:rsidR="006D51F7"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?</w:t>
            </w:r>
          </w:p>
        </w:tc>
      </w:tr>
      <w:tr w:rsidR="00356099" w:rsidRPr="00721375" w:rsidTr="006D51F7">
        <w:trPr>
          <w:trHeight w:val="2757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099" w:rsidRPr="00721375" w:rsidRDefault="00356099" w:rsidP="00E52FE8">
            <w:pPr>
              <w:spacing w:after="0" w:line="240" w:lineRule="auto"/>
              <w:jc w:val="center"/>
              <w:rPr>
                <w:rFonts w:ascii="Calibri" w:hAnsi="Calibri" w:cs="Courier New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356099" w:rsidRDefault="00D84796" w:rsidP="00803230">
            <w:p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Электронная методическая библиотека включает текстовые материалы с кейсами и аналогичные им по содержанию видеоролики. Всего в библиотеке 9 кейсов, которые охватывают следующие темы:</w:t>
            </w:r>
          </w:p>
          <w:p w:rsidR="00D84796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Наследство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с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сюрпризом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803230" w:rsidRPr="00803230" w:rsidRDefault="00803230" w:rsidP="00803230">
            <w:pPr>
              <w:pStyle w:val="aff1"/>
              <w:spacing w:after="0"/>
              <w:jc w:val="both"/>
              <w:rPr>
                <w:rFonts w:ascii="Calibri" w:hAnsi="Calibri" w:cs="Courier New"/>
                <w:i/>
                <w:sz w:val="20"/>
                <w:lang w:val="ru-RU"/>
              </w:rPr>
            </w:pPr>
            <w:r w:rsidRPr="00803230">
              <w:rPr>
                <w:rFonts w:ascii="Calibri" w:hAnsi="Calibri" w:cs="Courier New"/>
                <w:i/>
                <w:sz w:val="20"/>
                <w:lang w:val="ru-RU"/>
              </w:rPr>
              <w:t>История включает проблемную ситуацию, в которой зачастую оказываются выпускники детских домов или замещающих семей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 при</w:t>
            </w:r>
            <w:r w:rsidRPr="00803230">
              <w:rPr>
                <w:rFonts w:ascii="Calibri" w:hAnsi="Calibri" w:cs="Courier New"/>
                <w:i/>
                <w:sz w:val="20"/>
                <w:lang w:val="ru-RU"/>
              </w:rPr>
              <w:t xml:space="preserve"> получении наследства от своих биологических родителей или иных родственников. Зачастую, помимо недвижимости, опекаемый получает вместе с ней долги, например за </w:t>
            </w:r>
            <w:r w:rsidR="00992155">
              <w:rPr>
                <w:rFonts w:ascii="Calibri" w:hAnsi="Calibri" w:cs="Courier New"/>
                <w:i/>
                <w:sz w:val="20"/>
                <w:lang w:val="ru-RU"/>
              </w:rPr>
              <w:t>ЖКУ</w:t>
            </w:r>
            <w:r w:rsidRPr="00803230">
              <w:rPr>
                <w:rFonts w:ascii="Calibri" w:hAnsi="Calibri" w:cs="Courier New"/>
                <w:i/>
                <w:sz w:val="20"/>
                <w:lang w:val="ru-RU"/>
              </w:rPr>
              <w:t xml:space="preserve">, которые, как новый собственник, вынужден будет оплатить. Этот кейс поможет разобраться в данной ситуации и понять, какие есть методы решения. </w:t>
            </w:r>
          </w:p>
          <w:p w:rsidR="007E1EC6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Финансовые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азы</w:t>
            </w:r>
            <w:r w:rsidR="007E1EC6" w:rsidRPr="00803230">
              <w:rPr>
                <w:rFonts w:ascii="Calibri" w:hAnsi="Calibri" w:cs="Courier New"/>
                <w:lang w:val="ru-RU"/>
              </w:rPr>
              <w:t xml:space="preserve">: 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положительные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="007E1EC6" w:rsidRPr="00803230">
              <w:rPr>
                <w:rFonts w:ascii="Calibri" w:hAnsi="Calibri" w:cs="Courier New" w:hint="cs"/>
                <w:lang w:val="ru-RU"/>
              </w:rPr>
              <w:t>примеры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803230" w:rsidRPr="00803230" w:rsidRDefault="00803230" w:rsidP="00803230">
            <w:pPr>
              <w:pStyle w:val="aff1"/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Данный кейс не является проблемным. Он направлен на расширение мировоззрения и формирования ассортимента навыков по управления финансами и грамотному потреблению. Данный кейс подходит для всех категорий опекаемых разных возрастов. </w:t>
            </w:r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Развалины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в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наследство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803230" w:rsidRPr="00803230" w:rsidRDefault="00803230" w:rsidP="00803230">
            <w:pPr>
              <w:pStyle w:val="aff1"/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 w:rsidRPr="00803230">
              <w:rPr>
                <w:rFonts w:ascii="Calibri" w:hAnsi="Calibri" w:cs="Courier New"/>
                <w:i/>
                <w:sz w:val="20"/>
                <w:lang w:val="ru-RU"/>
              </w:rPr>
              <w:t>История включает проблемную ситуацию,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 при которой </w:t>
            </w:r>
            <w:proofErr w:type="gramStart"/>
            <w:r>
              <w:rPr>
                <w:rFonts w:ascii="Calibri" w:hAnsi="Calibri" w:cs="Courier New"/>
                <w:i/>
                <w:sz w:val="20"/>
                <w:lang w:val="ru-RU"/>
              </w:rPr>
              <w:t>опекаемый</w:t>
            </w:r>
            <w:proofErr w:type="gramEnd"/>
            <w:r>
              <w:rPr>
                <w:rFonts w:ascii="Calibri" w:hAnsi="Calibri" w:cs="Courier New"/>
                <w:i/>
                <w:sz w:val="20"/>
                <w:lang w:val="ru-RU"/>
              </w:rPr>
              <w:t>, устроенный в замещающую семью</w:t>
            </w:r>
            <w:r w:rsidR="00992155">
              <w:rPr>
                <w:rFonts w:ascii="Calibri" w:hAnsi="Calibri" w:cs="Courier New"/>
                <w:i/>
                <w:sz w:val="20"/>
                <w:lang w:val="ru-RU"/>
              </w:rPr>
              <w:t xml:space="preserve">, получает в наследство жилье непригодное для проживания и с долгами за ЖКУ. Этот пример поможет разобраться в вопросах управления недвижимостью как самим опекаемым, так и их опекунам. </w:t>
            </w:r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Не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разобрался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803230" w:rsidRDefault="00992155" w:rsidP="00992155">
            <w:pPr>
              <w:pStyle w:val="aff1"/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Данный кейс поможет разобраться с использованием банковских продуктов. История демонстрирует, к каким последствиям может привезти неграмотное использование кредитных карт. </w:t>
            </w:r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Аттракцион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невиданной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щедрости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803230" w:rsidRDefault="006D51F7" w:rsidP="00992155">
            <w:pPr>
              <w:pStyle w:val="aff1"/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Кейс об управлении имуществом </w:t>
            </w:r>
            <w:proofErr w:type="gramStart"/>
            <w:r>
              <w:rPr>
                <w:rFonts w:ascii="Calibri" w:hAnsi="Calibri" w:cs="Courier New"/>
                <w:i/>
                <w:sz w:val="20"/>
                <w:lang w:val="ru-RU"/>
              </w:rPr>
              <w:t>опекаемого</w:t>
            </w:r>
            <w:proofErr w:type="gramEnd"/>
            <w:r>
              <w:rPr>
                <w:rFonts w:ascii="Calibri" w:hAnsi="Calibri" w:cs="Courier New"/>
                <w:i/>
                <w:sz w:val="20"/>
                <w:lang w:val="ru-RU"/>
              </w:rPr>
              <w:t>, лишенного дееспособности.</w:t>
            </w:r>
          </w:p>
          <w:p w:rsidR="00992155" w:rsidRPr="00992155" w:rsidRDefault="00803230" w:rsidP="00992155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Когда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не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знаешь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цены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деньгам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803230" w:rsidRDefault="006D51F7" w:rsidP="00992155">
            <w:pPr>
              <w:pStyle w:val="aff1"/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Кейс о финансовой грамотности опекаемых, проживающих в психоневрологических интернатах, демонстрирующий, как отсутствии навыков финансовой грамотности отражается на благосостоянии </w:t>
            </w:r>
            <w:proofErr w:type="gramStart"/>
            <w:r>
              <w:rPr>
                <w:rFonts w:ascii="Calibri" w:hAnsi="Calibri" w:cs="Courier New"/>
                <w:i/>
                <w:sz w:val="20"/>
                <w:lang w:val="ru-RU"/>
              </w:rPr>
              <w:t>опекаемого</w:t>
            </w:r>
            <w:proofErr w:type="gramEnd"/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. </w:t>
            </w:r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/>
                <w:lang w:val="ru-RU"/>
              </w:rPr>
              <w:t>…</w:t>
            </w:r>
            <w:r w:rsidRPr="00803230">
              <w:rPr>
                <w:rFonts w:ascii="Calibri" w:hAnsi="Calibri" w:cs="Courier New" w:hint="cs"/>
                <w:lang w:val="ru-RU"/>
              </w:rPr>
              <w:t>и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бонусом</w:t>
            </w:r>
            <w:r w:rsidRPr="00803230">
              <w:rPr>
                <w:rFonts w:ascii="Calibri" w:hAnsi="Calibri" w:cs="Courier New"/>
                <w:lang w:val="ru-RU"/>
              </w:rPr>
              <w:t xml:space="preserve"> – </w:t>
            </w:r>
            <w:r w:rsidRPr="00803230">
              <w:rPr>
                <w:rFonts w:ascii="Calibri" w:hAnsi="Calibri" w:cs="Courier New" w:hint="cs"/>
                <w:lang w:val="ru-RU"/>
              </w:rPr>
              <w:t>долги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за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ЖКХ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6D51F7" w:rsidRDefault="006D51F7" w:rsidP="00992155">
            <w:pPr>
              <w:spacing w:after="0"/>
              <w:ind w:left="700"/>
              <w:jc w:val="both"/>
              <w:rPr>
                <w:rFonts w:ascii="Calibri" w:hAnsi="Calibri" w:cs="Courier New"/>
                <w:i/>
                <w:sz w:val="20"/>
                <w:lang w:val="ru-RU"/>
              </w:rPr>
            </w:pPr>
            <w:proofErr w:type="gramStart"/>
            <w:r>
              <w:rPr>
                <w:rFonts w:ascii="Calibri" w:hAnsi="Calibri" w:cs="Courier New"/>
                <w:i/>
                <w:sz w:val="20"/>
                <w:lang w:val="ru-RU"/>
              </w:rPr>
              <w:t>П</w:t>
            </w:r>
            <w:r w:rsidRPr="006D51F7">
              <w:rPr>
                <w:rFonts w:ascii="Calibri" w:hAnsi="Calibri" w:cs="Courier New" w:hint="cs"/>
                <w:i/>
                <w:sz w:val="20"/>
                <w:lang w:val="ru-RU"/>
              </w:rPr>
              <w:t>роблемн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>ая</w:t>
            </w:r>
            <w:r w:rsidR="0022464E">
              <w:rPr>
                <w:rFonts w:ascii="Calibri" w:hAnsi="Calibri" w:cs="Courier New"/>
                <w:i/>
                <w:sz w:val="20"/>
                <w:lang w:val="ru-RU"/>
              </w:rPr>
              <w:t xml:space="preserve"> 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>история</w:t>
            </w:r>
            <w:r w:rsidRPr="006D51F7">
              <w:rPr>
                <w:rFonts w:ascii="Calibri" w:hAnsi="Calibri" w:cs="Courier New"/>
                <w:i/>
                <w:sz w:val="20"/>
                <w:lang w:val="ru-RU"/>
              </w:rPr>
              <w:t xml:space="preserve">, 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>демонстрирующая ситуацию, когда опекаемые вынуждены расплачиваться за долги</w:t>
            </w:r>
            <w:r w:rsidR="0022464E">
              <w:rPr>
                <w:rFonts w:ascii="Calibri" w:hAnsi="Calibri" w:cs="Courier New"/>
                <w:i/>
                <w:sz w:val="20"/>
                <w:lang w:val="ru-RU"/>
              </w:rPr>
              <w:t xml:space="preserve"> своих биологических родителей 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при совместном владении имуществом. </w:t>
            </w:r>
            <w:proofErr w:type="gramEnd"/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Армия</w:t>
            </w:r>
            <w:r w:rsidRPr="00803230">
              <w:rPr>
                <w:rFonts w:ascii="Calibri" w:hAnsi="Calibri" w:cs="Courier New"/>
                <w:lang w:val="ru-RU"/>
              </w:rPr>
              <w:t xml:space="preserve"> – «</w:t>
            </w:r>
            <w:r w:rsidRPr="00803230">
              <w:rPr>
                <w:rFonts w:ascii="Calibri" w:hAnsi="Calibri" w:cs="Courier New" w:hint="cs"/>
                <w:lang w:val="ru-RU"/>
              </w:rPr>
              <w:t>гражданка</w:t>
            </w:r>
            <w:r w:rsidRPr="00803230">
              <w:rPr>
                <w:rFonts w:ascii="Calibri" w:hAnsi="Calibri" w:cs="Courier New" w:hint="eastAsia"/>
                <w:lang w:val="ru-RU"/>
              </w:rPr>
              <w:t>»</w:t>
            </w:r>
            <w:r w:rsidRPr="00803230">
              <w:rPr>
                <w:rFonts w:ascii="Calibri" w:hAnsi="Calibri" w:cs="Courier New"/>
                <w:lang w:val="ru-RU"/>
              </w:rPr>
              <w:t xml:space="preserve"> - </w:t>
            </w:r>
            <w:r w:rsidRPr="00803230">
              <w:rPr>
                <w:rFonts w:ascii="Calibri" w:hAnsi="Calibri" w:cs="Courier New" w:hint="cs"/>
                <w:lang w:val="ru-RU"/>
              </w:rPr>
              <w:t>кредит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992155" w:rsidRDefault="006D51F7" w:rsidP="00992155">
            <w:pPr>
              <w:spacing w:after="0"/>
              <w:ind w:left="70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>История описывает ситуацию, когда молодые люди не знают всех нюансов использования кредитных продукт</w:t>
            </w:r>
            <w:r w:rsidR="0022464E">
              <w:rPr>
                <w:rFonts w:ascii="Calibri" w:hAnsi="Calibri" w:cs="Courier New"/>
                <w:i/>
                <w:sz w:val="20"/>
                <w:lang w:val="ru-RU"/>
              </w:rPr>
              <w:t>ов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 и в случае проблемы, не могут адекватно реагировать на вызовы. Кейс поможет разобраться в проблемах общения с коллекторами, судами и понять, как избежать проблем кредитной задолженности.</w:t>
            </w:r>
          </w:p>
          <w:p w:rsidR="00803230" w:rsidRDefault="00803230" w:rsidP="00803230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«</w:t>
            </w:r>
            <w:r w:rsidRPr="00803230">
              <w:rPr>
                <w:rFonts w:ascii="Calibri" w:hAnsi="Calibri" w:cs="Courier New" w:hint="cs"/>
                <w:lang w:val="ru-RU"/>
              </w:rPr>
              <w:t>Головой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в</w:t>
            </w:r>
            <w:r w:rsidR="0022464E">
              <w:rPr>
                <w:rFonts w:ascii="Calibri" w:hAnsi="Calibri" w:cs="Courier New"/>
                <w:lang w:val="ru-RU"/>
              </w:rPr>
              <w:t xml:space="preserve"> </w:t>
            </w:r>
            <w:r w:rsidRPr="00803230">
              <w:rPr>
                <w:rFonts w:ascii="Calibri" w:hAnsi="Calibri" w:cs="Courier New" w:hint="cs"/>
                <w:lang w:val="ru-RU"/>
              </w:rPr>
              <w:t>песок</w:t>
            </w:r>
            <w:r>
              <w:rPr>
                <w:rFonts w:ascii="Calibri" w:hAnsi="Calibri" w:cs="Courier New"/>
                <w:lang w:val="ru-RU"/>
              </w:rPr>
              <w:t>»</w:t>
            </w:r>
          </w:p>
          <w:p w:rsidR="00992155" w:rsidRPr="00992155" w:rsidRDefault="006D51F7" w:rsidP="00992155">
            <w:pPr>
              <w:spacing w:after="0"/>
              <w:ind w:left="70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i/>
                <w:sz w:val="20"/>
                <w:lang w:val="ru-RU"/>
              </w:rPr>
              <w:t xml:space="preserve">Кейс демонстрирует ситуацию неграмотного использования банковских продуктов и проблемы, которые могут возникать в этих </w:t>
            </w:r>
            <w:r>
              <w:rPr>
                <w:rFonts w:ascii="Calibri" w:hAnsi="Calibri" w:cs="Courier New"/>
                <w:i/>
                <w:sz w:val="20"/>
                <w:lang w:val="ru-RU"/>
              </w:rPr>
              <w:lastRenderedPageBreak/>
              <w:t xml:space="preserve">ситуациях. </w:t>
            </w:r>
          </w:p>
          <w:p w:rsidR="00356099" w:rsidRPr="00356099" w:rsidRDefault="006D51F7" w:rsidP="0022464E">
            <w:pPr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 xml:space="preserve">К каждому кейсу в текстовом формате имеется аналогичный по содержанию видеоролик, который в формате «короткометражного кино» показывает </w:t>
            </w:r>
            <w:r w:rsidR="009F41E6">
              <w:rPr>
                <w:rFonts w:ascii="Calibri" w:hAnsi="Calibri" w:cs="Courier New"/>
                <w:lang w:val="ru-RU"/>
              </w:rPr>
              <w:t>проблему</w:t>
            </w:r>
            <w:r>
              <w:rPr>
                <w:rFonts w:ascii="Calibri" w:hAnsi="Calibri" w:cs="Courier New"/>
                <w:lang w:val="ru-RU"/>
              </w:rPr>
              <w:t xml:space="preserve">. Можно использовать данные материалы по </w:t>
            </w:r>
            <w:r w:rsidR="0022464E">
              <w:rPr>
                <w:rFonts w:ascii="Calibri" w:hAnsi="Calibri" w:cs="Courier New"/>
                <w:lang w:val="ru-RU"/>
              </w:rPr>
              <w:t>отдельности. Однако</w:t>
            </w:r>
            <w:r>
              <w:rPr>
                <w:rFonts w:ascii="Calibri" w:hAnsi="Calibri" w:cs="Courier New"/>
                <w:lang w:val="ru-RU"/>
              </w:rPr>
              <w:t xml:space="preserve"> мы рекомендуем использовать оба этих формата, так как они</w:t>
            </w:r>
            <w:r w:rsidR="009F41E6">
              <w:rPr>
                <w:rFonts w:ascii="Calibri" w:hAnsi="Calibri" w:cs="Courier New"/>
                <w:lang w:val="ru-RU"/>
              </w:rPr>
              <w:t xml:space="preserve"> могут</w:t>
            </w:r>
            <w:r>
              <w:rPr>
                <w:rFonts w:ascii="Calibri" w:hAnsi="Calibri" w:cs="Courier New"/>
                <w:lang w:val="ru-RU"/>
              </w:rPr>
              <w:t xml:space="preserve"> другу друга </w:t>
            </w:r>
            <w:r w:rsidR="009F41E6">
              <w:rPr>
                <w:rFonts w:ascii="Calibri" w:hAnsi="Calibri" w:cs="Courier New"/>
                <w:lang w:val="ru-RU"/>
              </w:rPr>
              <w:t>дополнить.</w:t>
            </w:r>
          </w:p>
        </w:tc>
      </w:tr>
      <w:tr w:rsidR="006D51F7" w:rsidRPr="00721375" w:rsidTr="00E52FE8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Calibri" w:hAnsi="Calibri" w:cs="Courier New"/>
              </w:rPr>
              <w:id w:val="1678770502"/>
              <w:placeholder>
                <w:docPart w:val="A9D616B331294CE19239846F7ACC398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6D51F7" w:rsidRPr="00721375" w:rsidRDefault="006D51F7" w:rsidP="006D51F7">
                <w:pPr>
                  <w:pStyle w:val="ac"/>
                  <w:framePr w:wrap="auto" w:hAnchor="text" w:xAlign="left" w:yAlign="inline"/>
                  <w:suppressOverlap w:val="0"/>
                  <w:rPr>
                    <w:rFonts w:ascii="Calibri" w:hAnsi="Calibri" w:cs="Courier New"/>
                    <w:b w:val="0"/>
                  </w:rPr>
                </w:pPr>
                <w:r w:rsidRPr="00721375">
                  <w:rPr>
                    <w:rFonts w:ascii="Calibri" w:hAnsi="Calibri" w:cs="Courier New"/>
                    <w:lang w:val="ru-RU"/>
                  </w:rPr>
                  <w:t xml:space="preserve">Шаг </w:t>
                </w:r>
                <w:r>
                  <w:rPr>
                    <w:rFonts w:ascii="Calibri" w:hAnsi="Calibri" w:cs="Courier New"/>
                    <w:lang w:val="ru-RU"/>
                  </w:rPr>
                  <w:t>3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6D51F7" w:rsidRPr="00721375" w:rsidRDefault="006D51F7" w:rsidP="00E52FE8">
            <w:pPr>
              <w:spacing w:after="0"/>
              <w:rPr>
                <w:rFonts w:ascii="Calibri" w:hAnsi="Calibri" w:cs="Courier New"/>
                <w:b/>
                <w:color w:val="FFFFFF" w:themeColor="background1"/>
                <w:lang w:val="ru-RU"/>
              </w:rPr>
            </w:pPr>
            <w:r>
              <w:rPr>
                <w:rFonts w:ascii="Calibri" w:hAnsi="Calibri" w:cs="Courier New"/>
                <w:b/>
                <w:color w:val="FFFFFF" w:themeColor="background1"/>
                <w:lang w:val="ru-RU"/>
              </w:rPr>
              <w:t>Как работать с кейсом?</w:t>
            </w:r>
          </w:p>
        </w:tc>
      </w:tr>
      <w:tr w:rsidR="006D51F7" w:rsidRPr="00356099" w:rsidTr="00E52FE8">
        <w:trPr>
          <w:trHeight w:val="3749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1F7" w:rsidRPr="00721375" w:rsidRDefault="006D51F7" w:rsidP="00E52FE8">
            <w:pPr>
              <w:spacing w:after="0" w:line="240" w:lineRule="auto"/>
              <w:jc w:val="center"/>
              <w:rPr>
                <w:rFonts w:ascii="Calibri" w:hAnsi="Calibri" w:cs="Courier New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6D51F7" w:rsidRDefault="006D51F7" w:rsidP="00E52FE8">
            <w:p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Все предложенные для работы кейсы</w:t>
            </w:r>
            <w:r w:rsidR="00433CD7">
              <w:rPr>
                <w:rFonts w:ascii="Calibri" w:hAnsi="Calibri" w:cs="Courier New"/>
                <w:lang w:val="ru-RU"/>
              </w:rPr>
              <w:t xml:space="preserve"> имеют одинаковую структуру, которая имеет значение для правильно выстроенной работы:</w:t>
            </w:r>
          </w:p>
          <w:p w:rsidR="00433CD7" w:rsidRDefault="00433CD7" w:rsidP="00433CD7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Описание ситуации (случай, проблема, история из реальной жизни);</w:t>
            </w:r>
          </w:p>
          <w:p w:rsidR="00433CD7" w:rsidRDefault="00433CD7" w:rsidP="00433CD7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Контекст ситуации – хронологический, контекст места, особенности действий и поведения участников ситуации;</w:t>
            </w:r>
          </w:p>
          <w:p w:rsidR="00433CD7" w:rsidRDefault="00433CD7" w:rsidP="00433CD7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Вопросы или задания для работы с кейсом;</w:t>
            </w:r>
          </w:p>
          <w:p w:rsidR="00433CD7" w:rsidRDefault="00433CD7" w:rsidP="00433CD7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Экспертный комментарий ситуации;</w:t>
            </w:r>
          </w:p>
          <w:p w:rsidR="00433CD7" w:rsidRDefault="00433CD7" w:rsidP="00433CD7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Варианты решения проблемы, описывающие допустимые «векторы» развития событий с учётом норм законодательства, опыта участников ситуации и т.д.</w:t>
            </w:r>
          </w:p>
          <w:p w:rsidR="009F41E6" w:rsidRDefault="009F41E6" w:rsidP="00433CD7">
            <w:p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Кейсы могут использоваться в разнообразных форматах деятельности: обучающее мероприятие, консультации (индивидуальные, групповые), воспитательная беседа, мероприяти</w:t>
            </w:r>
            <w:r w:rsidR="0022464E">
              <w:rPr>
                <w:rFonts w:ascii="Calibri" w:hAnsi="Calibri" w:cs="Courier New"/>
                <w:lang w:val="ru-RU"/>
              </w:rPr>
              <w:t>я</w:t>
            </w:r>
            <w:r>
              <w:rPr>
                <w:rFonts w:ascii="Calibri" w:hAnsi="Calibri" w:cs="Courier New"/>
                <w:lang w:val="ru-RU"/>
              </w:rPr>
              <w:t xml:space="preserve"> по самопроверке, игровые мероприятия. </w:t>
            </w:r>
          </w:p>
          <w:p w:rsidR="009F41E6" w:rsidRDefault="009F41E6" w:rsidP="00433CD7">
            <w:pPr>
              <w:spacing w:after="0"/>
              <w:jc w:val="both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Ниже приведена примерная структура работы с кейсом, которой мы рекомендуем придерживаться.</w:t>
            </w:r>
          </w:p>
          <w:p w:rsidR="009F41E6" w:rsidRDefault="009F41E6" w:rsidP="009F41E6">
            <w:pPr>
              <w:spacing w:after="0"/>
              <w:jc w:val="center"/>
              <w:rPr>
                <w:rFonts w:ascii="Calibri" w:hAnsi="Calibri" w:cs="Courier New"/>
                <w:lang w:val="ru-RU"/>
              </w:rPr>
            </w:pPr>
          </w:p>
          <w:p w:rsid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Постановка проблемы</w:t>
            </w:r>
          </w:p>
          <w:p w:rsidR="009F41E6" w:rsidRP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sz w:val="18"/>
                <w:lang w:val="ru-RU"/>
              </w:rPr>
            </w:pPr>
            <w:r>
              <w:rPr>
                <w:rFonts w:ascii="Calibri" w:hAnsi="Calibri" w:cs="Courier New"/>
                <w:sz w:val="18"/>
                <w:lang w:val="ru-RU"/>
              </w:rPr>
              <w:t>Выбор темы для мероприятия. Постановка вопросов</w:t>
            </w:r>
          </w:p>
          <w:p w:rsidR="009F41E6" w:rsidRDefault="00844E1E" w:rsidP="009F41E6">
            <w:pP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noProof/>
                <w:lang w:val="ru-RU" w:eastAsia="ru-RU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3pt,-.1pt" to="17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" strokecolor="black [3200]" strokeweight=".27778mm"/>
              </w:pict>
            </w:r>
          </w:p>
          <w:p w:rsid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 xml:space="preserve">Описание ситуации </w:t>
            </w:r>
          </w:p>
          <w:p w:rsidR="009F41E6" w:rsidRP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sz w:val="18"/>
                <w:lang w:val="ru-RU"/>
              </w:rPr>
            </w:pPr>
            <w:r>
              <w:rPr>
                <w:rFonts w:ascii="Calibri" w:hAnsi="Calibri" w:cs="Courier New"/>
                <w:sz w:val="18"/>
                <w:lang w:val="ru-RU"/>
              </w:rPr>
              <w:t>Текстовая часть кейса</w:t>
            </w:r>
            <w:r w:rsidR="0022464E">
              <w:rPr>
                <w:rFonts w:ascii="Calibri" w:hAnsi="Calibri" w:cs="Courier New"/>
                <w:sz w:val="18"/>
                <w:lang w:val="ru-RU"/>
              </w:rPr>
              <w:t xml:space="preserve"> </w:t>
            </w:r>
            <w:r>
              <w:rPr>
                <w:rFonts w:ascii="Calibri" w:hAnsi="Calibri" w:cs="Courier New"/>
                <w:sz w:val="18"/>
                <w:lang w:val="ru-RU"/>
              </w:rPr>
              <w:t>+</w:t>
            </w:r>
            <w:r w:rsidR="0022464E">
              <w:rPr>
                <w:rFonts w:ascii="Calibri" w:hAnsi="Calibri" w:cs="Courier New"/>
                <w:sz w:val="18"/>
                <w:lang w:val="ru-RU"/>
              </w:rPr>
              <w:t xml:space="preserve"> </w:t>
            </w:r>
            <w:r>
              <w:rPr>
                <w:rFonts w:ascii="Calibri" w:hAnsi="Calibri" w:cs="Courier New"/>
                <w:sz w:val="18"/>
                <w:lang w:val="ru-RU"/>
              </w:rPr>
              <w:t>первая часть видеоролика</w:t>
            </w:r>
          </w:p>
          <w:p w:rsidR="009F41E6" w:rsidRDefault="00844E1E" w:rsidP="009F41E6">
            <w:pP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noProof/>
                <w:lang w:val="ru-RU" w:eastAsia="ru-RU"/>
              </w:rPr>
              <w:pict>
                <v:line id="Прямая соединительная линия 2" o:spid="_x0000_s1029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1pt" to="170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" strokecolor="black [3200]" strokeweight=".27778mm"/>
              </w:pict>
            </w:r>
          </w:p>
          <w:p w:rsid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Проработка вариантов решения проблемы</w:t>
            </w:r>
          </w:p>
          <w:p w:rsidR="009F41E6" w:rsidRP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sz w:val="18"/>
                <w:lang w:val="ru-RU"/>
              </w:rPr>
            </w:pPr>
            <w:r>
              <w:rPr>
                <w:rFonts w:ascii="Calibri" w:hAnsi="Calibri" w:cs="Courier New"/>
                <w:sz w:val="18"/>
                <w:lang w:val="ru-RU"/>
              </w:rPr>
              <w:t>Сбор с аудитории вариантов решения проблемы на основе личного опыта и знаний</w:t>
            </w:r>
          </w:p>
          <w:p w:rsidR="009F41E6" w:rsidRDefault="00844E1E" w:rsidP="009F41E6">
            <w:pP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noProof/>
                <w:lang w:val="ru-RU" w:eastAsia="ru-RU"/>
              </w:rPr>
              <w:pict>
                <v:line id="Прямая соединительная линия 3" o:spid="_x0000_s102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pt,-.55pt" to="17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" strokecolor="black [3200]" strokeweight=".27778mm"/>
              </w:pict>
            </w:r>
          </w:p>
          <w:p w:rsidR="009F41E6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Ознакомление с комментарием эксперта и предложенными вариантами решения</w:t>
            </w:r>
          </w:p>
          <w:p w:rsidR="009F41E6" w:rsidRDefault="00844E1E" w:rsidP="009F41E6">
            <w:pP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noProof/>
                <w:lang w:val="ru-RU" w:eastAsia="ru-RU"/>
              </w:rPr>
              <w:pict>
                <v:line id="Прямая соединительная линия 4" o:spid="_x0000_s1027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5pt,-.35pt" to="16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" strokecolor="black [3200]" strokeweight=".27778mm"/>
              </w:pict>
            </w:r>
          </w:p>
          <w:p w:rsidR="006D51F7" w:rsidRPr="00356099" w:rsidRDefault="009F41E6" w:rsidP="009F41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Calibri" w:hAnsi="Calibri" w:cs="Courier New"/>
                <w:lang w:val="ru-RU"/>
              </w:rPr>
            </w:pPr>
            <w:r>
              <w:rPr>
                <w:rFonts w:ascii="Calibri" w:hAnsi="Calibri" w:cs="Courier New"/>
                <w:lang w:val="ru-RU"/>
              </w:rPr>
              <w:t>Подведение итогов</w:t>
            </w:r>
          </w:p>
        </w:tc>
      </w:tr>
    </w:tbl>
    <w:p w:rsidR="00376A1D" w:rsidRPr="006D51F7" w:rsidRDefault="00376A1D" w:rsidP="00376A1D">
      <w:pPr>
        <w:spacing w:after="200" w:line="276" w:lineRule="auto"/>
        <w:rPr>
          <w:rFonts w:ascii="Calibri" w:hAnsi="Calibri" w:cs="Courier New"/>
          <w:lang w:val="ru-RU"/>
        </w:rPr>
      </w:pPr>
    </w:p>
    <w:sectPr w:rsidR="00376A1D" w:rsidRPr="006D51F7" w:rsidSect="009F41E6">
      <w:pgSz w:w="12240" w:h="15840"/>
      <w:pgMar w:top="28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FC" w:rsidRDefault="00696EFC">
      <w:pPr>
        <w:spacing w:after="0" w:line="240" w:lineRule="auto"/>
      </w:pPr>
      <w:r>
        <w:separator/>
      </w:r>
    </w:p>
  </w:endnote>
  <w:endnote w:type="continuationSeparator" w:id="0">
    <w:p w:rsidR="00696EFC" w:rsidRDefault="006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FC" w:rsidRDefault="00696EFC">
      <w:pPr>
        <w:spacing w:after="0" w:line="240" w:lineRule="auto"/>
      </w:pPr>
      <w:r>
        <w:separator/>
      </w:r>
    </w:p>
  </w:footnote>
  <w:footnote w:type="continuationSeparator" w:id="0">
    <w:p w:rsidR="00696EFC" w:rsidRDefault="0069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0E7C89"/>
    <w:multiLevelType w:val="hybridMultilevel"/>
    <w:tmpl w:val="64AEB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6EFC"/>
    <w:rsid w:val="0022464E"/>
    <w:rsid w:val="00356099"/>
    <w:rsid w:val="00376A1D"/>
    <w:rsid w:val="003F17A5"/>
    <w:rsid w:val="00433CD7"/>
    <w:rsid w:val="00696EFC"/>
    <w:rsid w:val="006D51F7"/>
    <w:rsid w:val="00721375"/>
    <w:rsid w:val="00756D81"/>
    <w:rsid w:val="007E1EC6"/>
    <w:rsid w:val="00803230"/>
    <w:rsid w:val="00844E1E"/>
    <w:rsid w:val="008E5522"/>
    <w:rsid w:val="009642DF"/>
    <w:rsid w:val="00992155"/>
    <w:rsid w:val="009F41E6"/>
    <w:rsid w:val="009F5E12"/>
    <w:rsid w:val="00A3684C"/>
    <w:rsid w:val="00AD3D21"/>
    <w:rsid w:val="00CB0824"/>
    <w:rsid w:val="00D26AAA"/>
    <w:rsid w:val="00D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4E1E"/>
    <w:pPr>
      <w:spacing w:after="180" w:line="264" w:lineRule="auto"/>
    </w:pPr>
    <w:rPr>
      <w:sz w:val="23"/>
      <w:szCs w:val="20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844E1E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844E1E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844E1E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44E1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844E1E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4E1E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4E1E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4E1E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4E1E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844E1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844E1E"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sid w:val="00844E1E"/>
    <w:rPr>
      <w:b/>
      <w:sz w:val="23"/>
      <w:szCs w:val="20"/>
    </w:rPr>
  </w:style>
  <w:style w:type="paragraph" w:customStyle="1" w:styleId="a8">
    <w:name w:val="Обратный адрес"/>
    <w:basedOn w:val="a9"/>
    <w:uiPriority w:val="3"/>
    <w:qFormat/>
    <w:rsid w:val="00844E1E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844E1E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844E1E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844E1E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844E1E"/>
    <w:rPr>
      <w:rFonts w:cs="Times New Roman"/>
      <w:b/>
      <w:color w:val="FFFFFF" w:themeColor="background1"/>
      <w:sz w:val="23"/>
      <w:szCs w:val="20"/>
    </w:rPr>
  </w:style>
  <w:style w:type="paragraph" w:styleId="a9">
    <w:name w:val="No Spacing"/>
    <w:basedOn w:val="a1"/>
    <w:link w:val="ae"/>
    <w:uiPriority w:val="1"/>
    <w:qFormat/>
    <w:rsid w:val="00844E1E"/>
    <w:pPr>
      <w:spacing w:after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844E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44E1E"/>
    <w:rPr>
      <w:rFonts w:ascii="Tahoma" w:hAnsi="Tahoma" w:cs="Tahoma"/>
      <w:sz w:val="16"/>
      <w:szCs w:val="16"/>
    </w:rPr>
  </w:style>
  <w:style w:type="paragraph" w:styleId="af1">
    <w:name w:val="Block Text"/>
    <w:uiPriority w:val="40"/>
    <w:rsid w:val="00844E1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2">
    <w:name w:val="Book Title"/>
    <w:basedOn w:val="a2"/>
    <w:uiPriority w:val="33"/>
    <w:qFormat/>
    <w:rsid w:val="00844E1E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f3">
    <w:name w:val="caption"/>
    <w:basedOn w:val="a1"/>
    <w:next w:val="a1"/>
    <w:uiPriority w:val="35"/>
    <w:unhideWhenUsed/>
    <w:rsid w:val="00844E1E"/>
    <w:rPr>
      <w:b/>
      <w:bCs/>
      <w:caps/>
      <w:sz w:val="16"/>
      <w:szCs w:val="18"/>
    </w:rPr>
  </w:style>
  <w:style w:type="paragraph" w:styleId="af4">
    <w:name w:val="Closing"/>
    <w:basedOn w:val="a1"/>
    <w:link w:val="af5"/>
    <w:uiPriority w:val="7"/>
    <w:unhideWhenUsed/>
    <w:qFormat/>
    <w:rsid w:val="00844E1E"/>
    <w:pPr>
      <w:spacing w:before="960" w:after="960"/>
      <w:contextualSpacing/>
    </w:pPr>
  </w:style>
  <w:style w:type="character" w:customStyle="1" w:styleId="af5">
    <w:name w:val="Прощание Знак"/>
    <w:basedOn w:val="a2"/>
    <w:link w:val="af4"/>
    <w:uiPriority w:val="7"/>
    <w:rsid w:val="00844E1E"/>
    <w:rPr>
      <w:sz w:val="23"/>
      <w:szCs w:val="20"/>
    </w:rPr>
  </w:style>
  <w:style w:type="character" w:styleId="af6">
    <w:name w:val="Emphasis"/>
    <w:uiPriority w:val="20"/>
    <w:qFormat/>
    <w:rsid w:val="00844E1E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7">
    <w:name w:val="footer"/>
    <w:basedOn w:val="a1"/>
    <w:link w:val="af8"/>
    <w:uiPriority w:val="99"/>
    <w:unhideWhenUsed/>
    <w:rsid w:val="00844E1E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844E1E"/>
    <w:rPr>
      <w:rFonts w:cs="Times New Roman"/>
      <w:sz w:val="23"/>
      <w:szCs w:val="20"/>
    </w:rPr>
  </w:style>
  <w:style w:type="paragraph" w:styleId="af9">
    <w:name w:val="header"/>
    <w:basedOn w:val="a1"/>
    <w:link w:val="afa"/>
    <w:uiPriority w:val="99"/>
    <w:unhideWhenUsed/>
    <w:rsid w:val="00844E1E"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844E1E"/>
    <w:rPr>
      <w:rFonts w:cs="Times New Roman"/>
      <w:sz w:val="23"/>
      <w:szCs w:val="20"/>
    </w:rPr>
  </w:style>
  <w:style w:type="character" w:customStyle="1" w:styleId="10">
    <w:name w:val="Заголовок 1 Знак"/>
    <w:basedOn w:val="a2"/>
    <w:link w:val="1"/>
    <w:uiPriority w:val="9"/>
    <w:semiHidden/>
    <w:rsid w:val="00844E1E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844E1E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844E1E"/>
    <w:rPr>
      <w:b/>
      <w:color w:val="000000" w:themeColor="text1"/>
      <w:spacing w:val="10"/>
      <w:sz w:val="23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844E1E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844E1E"/>
    <w:rPr>
      <w:b/>
      <w:color w:val="775F55" w:themeColor="text2"/>
      <w:spacing w:val="10"/>
      <w:sz w:val="23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44E1E"/>
    <w:rPr>
      <w:b/>
      <w:color w:val="DD8047" w:themeColor="accent2"/>
      <w:spacing w:val="10"/>
      <w:sz w:val="23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844E1E"/>
    <w:rPr>
      <w:smallCaps/>
      <w:color w:val="000000" w:themeColor="text1"/>
      <w:spacing w:val="10"/>
      <w:sz w:val="23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844E1E"/>
    <w:rPr>
      <w:b/>
      <w:i/>
      <w:color w:val="94B6D2" w:themeColor="accent1"/>
      <w:spacing w:val="10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44E1E"/>
    <w:rPr>
      <w:b/>
      <w:caps/>
      <w:color w:val="A5AB81" w:themeColor="accent3"/>
      <w:spacing w:val="40"/>
      <w:sz w:val="20"/>
      <w:szCs w:val="20"/>
    </w:rPr>
  </w:style>
  <w:style w:type="character" w:styleId="afb">
    <w:name w:val="Hyperlink"/>
    <w:basedOn w:val="a2"/>
    <w:uiPriority w:val="99"/>
    <w:semiHidden/>
    <w:unhideWhenUsed/>
    <w:rsid w:val="00844E1E"/>
    <w:rPr>
      <w:color w:val="F7B615" w:themeColor="hyperlink"/>
      <w:u w:val="single"/>
    </w:rPr>
  </w:style>
  <w:style w:type="character" w:styleId="afc">
    <w:name w:val="Intense Emphasis"/>
    <w:basedOn w:val="a2"/>
    <w:uiPriority w:val="21"/>
    <w:qFormat/>
    <w:rsid w:val="00844E1E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d">
    <w:name w:val="Intense Quote"/>
    <w:basedOn w:val="a1"/>
    <w:link w:val="afe"/>
    <w:uiPriority w:val="30"/>
    <w:qFormat/>
    <w:rsid w:val="00844E1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e">
    <w:name w:val="Выделенная цитата Знак"/>
    <w:basedOn w:val="a2"/>
    <w:link w:val="afd"/>
    <w:uiPriority w:val="30"/>
    <w:rsid w:val="00844E1E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aff">
    <w:name w:val="Intense Reference"/>
    <w:basedOn w:val="a2"/>
    <w:uiPriority w:val="32"/>
    <w:qFormat/>
    <w:rsid w:val="00844E1E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f0">
    <w:name w:val="List"/>
    <w:basedOn w:val="a1"/>
    <w:uiPriority w:val="99"/>
    <w:semiHidden/>
    <w:unhideWhenUsed/>
    <w:rsid w:val="00844E1E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844E1E"/>
    <w:pPr>
      <w:ind w:left="720" w:hanging="360"/>
    </w:pPr>
  </w:style>
  <w:style w:type="paragraph" w:styleId="a0">
    <w:name w:val="List Bullet"/>
    <w:basedOn w:val="a1"/>
    <w:uiPriority w:val="37"/>
    <w:qFormat/>
    <w:rsid w:val="00844E1E"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rsid w:val="00844E1E"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844E1E"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844E1E"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844E1E"/>
    <w:pPr>
      <w:numPr>
        <w:numId w:val="28"/>
      </w:numPr>
    </w:pPr>
  </w:style>
  <w:style w:type="paragraph" w:styleId="aff1">
    <w:name w:val="List Paragraph"/>
    <w:basedOn w:val="a1"/>
    <w:uiPriority w:val="34"/>
    <w:unhideWhenUsed/>
    <w:qFormat/>
    <w:rsid w:val="00844E1E"/>
    <w:pPr>
      <w:ind w:left="720"/>
      <w:contextualSpacing/>
    </w:pPr>
  </w:style>
  <w:style w:type="numbering" w:customStyle="1" w:styleId="a">
    <w:name w:val="Обычный стиль списка"/>
    <w:uiPriority w:val="99"/>
    <w:rsid w:val="00844E1E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844E1E"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844E1E"/>
    <w:rPr>
      <w:i/>
      <w:smallCaps/>
      <w:color w:val="775F55" w:themeColor="text2"/>
      <w:spacing w:val="6"/>
      <w:sz w:val="23"/>
      <w:szCs w:val="20"/>
    </w:rPr>
  </w:style>
  <w:style w:type="character" w:styleId="aff2">
    <w:name w:val="Strong"/>
    <w:uiPriority w:val="22"/>
    <w:qFormat/>
    <w:rsid w:val="00844E1E"/>
    <w:rPr>
      <w:rFonts w:asciiTheme="minorHAnsi" w:hAnsiTheme="minorHAnsi"/>
      <w:b/>
      <w:color w:val="DD8047" w:themeColor="accent2"/>
    </w:rPr>
  </w:style>
  <w:style w:type="paragraph" w:styleId="aff3">
    <w:name w:val="Subtitle"/>
    <w:basedOn w:val="a1"/>
    <w:link w:val="aff4"/>
    <w:uiPriority w:val="11"/>
    <w:rsid w:val="00844E1E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aff4">
    <w:name w:val="Подзаголовок Знак"/>
    <w:basedOn w:val="a2"/>
    <w:link w:val="aff3"/>
    <w:uiPriority w:val="11"/>
    <w:rsid w:val="00844E1E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5">
    <w:name w:val="Subtle Emphasis"/>
    <w:basedOn w:val="a2"/>
    <w:uiPriority w:val="19"/>
    <w:qFormat/>
    <w:rsid w:val="00844E1E"/>
    <w:rPr>
      <w:rFonts w:asciiTheme="minorHAnsi" w:hAnsiTheme="minorHAnsi"/>
      <w:i/>
      <w:sz w:val="23"/>
    </w:rPr>
  </w:style>
  <w:style w:type="character" w:styleId="aff6">
    <w:name w:val="Subtle Reference"/>
    <w:basedOn w:val="a2"/>
    <w:uiPriority w:val="31"/>
    <w:qFormat/>
    <w:rsid w:val="00844E1E"/>
    <w:rPr>
      <w:rFonts w:asciiTheme="minorHAnsi" w:hAnsiTheme="minorHAnsi"/>
      <w:b/>
      <w:i/>
      <w:color w:val="775F55" w:themeColor="text2"/>
      <w:sz w:val="23"/>
    </w:rPr>
  </w:style>
  <w:style w:type="paragraph" w:styleId="aff7">
    <w:name w:val="table of authorities"/>
    <w:basedOn w:val="a1"/>
    <w:next w:val="a1"/>
    <w:uiPriority w:val="99"/>
    <w:semiHidden/>
    <w:unhideWhenUsed/>
    <w:rsid w:val="00844E1E"/>
    <w:pPr>
      <w:ind w:left="220" w:hanging="220"/>
    </w:pPr>
  </w:style>
  <w:style w:type="paragraph" w:styleId="aff8">
    <w:name w:val="Title"/>
    <w:basedOn w:val="a1"/>
    <w:link w:val="aff9"/>
    <w:uiPriority w:val="10"/>
    <w:rsid w:val="00844E1E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aff9">
    <w:name w:val="Название Знак"/>
    <w:basedOn w:val="a2"/>
    <w:link w:val="aff8"/>
    <w:uiPriority w:val="10"/>
    <w:rsid w:val="00844E1E"/>
    <w:rPr>
      <w:rFonts w:cs="Times New Roman"/>
      <w:color w:val="775F55" w:themeColor="text2"/>
      <w:sz w:val="72"/>
      <w:szCs w:val="48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844E1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a">
    <w:name w:val="Название организации"/>
    <w:basedOn w:val="a1"/>
    <w:uiPriority w:val="2"/>
    <w:qFormat/>
    <w:rsid w:val="00844E1E"/>
    <w:pPr>
      <w:spacing w:after="0"/>
    </w:pPr>
    <w:rPr>
      <w:b/>
      <w:color w:val="775F55" w:themeColor="text2"/>
      <w:sz w:val="28"/>
      <w:szCs w:val="36"/>
    </w:rPr>
  </w:style>
  <w:style w:type="paragraph" w:styleId="affb">
    <w:name w:val="Signature"/>
    <w:basedOn w:val="a1"/>
    <w:link w:val="affc"/>
    <w:uiPriority w:val="8"/>
    <w:unhideWhenUsed/>
    <w:qFormat/>
    <w:rsid w:val="00844E1E"/>
    <w:rPr>
      <w:b/>
    </w:rPr>
  </w:style>
  <w:style w:type="character" w:customStyle="1" w:styleId="affc">
    <w:name w:val="Подпись Знак"/>
    <w:basedOn w:val="a2"/>
    <w:link w:val="affb"/>
    <w:uiPriority w:val="8"/>
    <w:rsid w:val="00844E1E"/>
    <w:rPr>
      <w:b/>
      <w:sz w:val="23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844E1E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e">
    <w:name w:val="Нижний колонтитул нечетной страницы"/>
    <w:basedOn w:val="a1"/>
    <w:unhideWhenUsed/>
    <w:qFormat/>
    <w:rsid w:val="00844E1E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f">
    <w:name w:val="Верхний колонтитул четной страницы"/>
    <w:basedOn w:val="a9"/>
    <w:uiPriority w:val="49"/>
    <w:semiHidden/>
    <w:unhideWhenUsed/>
    <w:rsid w:val="00844E1E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0">
    <w:name w:val="Верхний колонтитул нечетной страницы"/>
    <w:basedOn w:val="a9"/>
    <w:unhideWhenUsed/>
    <w:qFormat/>
    <w:rsid w:val="00844E1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e">
    <w:name w:val="Без интервала Знак"/>
    <w:basedOn w:val="a2"/>
    <w:link w:val="a9"/>
    <w:uiPriority w:val="1"/>
    <w:rsid w:val="00356099"/>
    <w:rPr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64" w:lineRule="auto"/>
    </w:pPr>
    <w:rPr>
      <w:sz w:val="23"/>
      <w:szCs w:val="20"/>
    </w:rPr>
  </w:style>
  <w:style w:type="paragraph" w:styleId="1">
    <w:name w:val="heading 1"/>
    <w:basedOn w:val="a1"/>
    <w:next w:val="a1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alutation"/>
    <w:basedOn w:val="a1"/>
    <w:next w:val="a1"/>
    <w:link w:val="a7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Pr>
      <w:b/>
      <w:sz w:val="23"/>
      <w:szCs w:val="20"/>
    </w:rPr>
  </w:style>
  <w:style w:type="paragraph" w:customStyle="1" w:styleId="a8">
    <w:name w:val="Обратный адрес"/>
    <w:basedOn w:val="a9"/>
    <w:uiPriority w:val="3"/>
    <w:qFormat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Pr>
      <w:rFonts w:cs="Times New Roman"/>
      <w:b/>
      <w:color w:val="FFFFFF" w:themeColor="background1"/>
      <w:sz w:val="23"/>
      <w:szCs w:val="20"/>
    </w:rPr>
  </w:style>
  <w:style w:type="paragraph" w:styleId="a9">
    <w:name w:val="No Spacing"/>
    <w:basedOn w:val="a1"/>
    <w:link w:val="ae"/>
    <w:uiPriority w:val="1"/>
    <w:qFormat/>
    <w:pPr>
      <w:spacing w:after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2">
    <w:name w:val="Book Title"/>
    <w:basedOn w:val="a2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f3">
    <w:name w:val="caption"/>
    <w:basedOn w:val="a1"/>
    <w:next w:val="a1"/>
    <w:uiPriority w:val="35"/>
    <w:unhideWhenUsed/>
    <w:rPr>
      <w:b/>
      <w:bCs/>
      <w:caps/>
      <w:sz w:val="16"/>
      <w:szCs w:val="18"/>
    </w:rPr>
  </w:style>
  <w:style w:type="paragraph" w:styleId="af4">
    <w:name w:val="Closing"/>
    <w:basedOn w:val="a1"/>
    <w:link w:val="af5"/>
    <w:uiPriority w:val="7"/>
    <w:unhideWhenUsed/>
    <w:qFormat/>
    <w:pPr>
      <w:spacing w:before="960" w:after="960"/>
      <w:contextualSpacing/>
    </w:pPr>
  </w:style>
  <w:style w:type="character" w:customStyle="1" w:styleId="af5">
    <w:name w:val="Прощание Знак"/>
    <w:basedOn w:val="a2"/>
    <w:link w:val="af4"/>
    <w:uiPriority w:val="7"/>
    <w:rPr>
      <w:sz w:val="23"/>
      <w:szCs w:val="20"/>
    </w:rPr>
  </w:style>
  <w:style w:type="character" w:styleId="af6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7">
    <w:name w:val="footer"/>
    <w:basedOn w:val="a1"/>
    <w:link w:val="af8"/>
    <w:uiPriority w:val="99"/>
    <w:unhideWhenUsed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2"/>
    <w:link w:val="af7"/>
    <w:uiPriority w:val="99"/>
    <w:rPr>
      <w:rFonts w:cs="Times New Roman"/>
      <w:sz w:val="23"/>
      <w:szCs w:val="20"/>
    </w:rPr>
  </w:style>
  <w:style w:type="paragraph" w:styleId="af9">
    <w:name w:val="header"/>
    <w:basedOn w:val="a1"/>
    <w:link w:val="afa"/>
    <w:uiPriority w:val="99"/>
    <w:unhideWhenUsed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2"/>
    <w:link w:val="af9"/>
    <w:uiPriority w:val="99"/>
    <w:rPr>
      <w:rFonts w:cs="Times New Roman"/>
      <w:sz w:val="23"/>
      <w:szCs w:val="20"/>
    </w:rPr>
  </w:style>
  <w:style w:type="character" w:customStyle="1" w:styleId="10">
    <w:name w:val="Заголовок 1 Знак"/>
    <w:basedOn w:val="a2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b/>
      <w:color w:val="000000" w:themeColor="text1"/>
      <w:spacing w:val="10"/>
      <w:sz w:val="23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Pr>
      <w:b/>
      <w:color w:val="775F55" w:themeColor="text2"/>
      <w:spacing w:val="10"/>
      <w:sz w:val="23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Pr>
      <w:b/>
      <w:color w:val="DD8047" w:themeColor="accent2"/>
      <w:spacing w:val="10"/>
      <w:sz w:val="23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smallCaps/>
      <w:color w:val="000000" w:themeColor="text1"/>
      <w:spacing w:val="10"/>
      <w:sz w:val="23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b/>
      <w:i/>
      <w:color w:val="94B6D2" w:themeColor="accent1"/>
      <w:spacing w:val="10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afb">
    <w:name w:val="Hyperlink"/>
    <w:basedOn w:val="a2"/>
    <w:uiPriority w:val="99"/>
    <w:semiHidden/>
    <w:unhideWhenUsed/>
    <w:rPr>
      <w:color w:val="F7B615" w:themeColor="hyperlink"/>
      <w:u w:val="single"/>
    </w:rPr>
  </w:style>
  <w:style w:type="character" w:styleId="afc">
    <w:name w:val="Intense Emphasis"/>
    <w:basedOn w:val="a2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d">
    <w:name w:val="Intense Quote"/>
    <w:basedOn w:val="a1"/>
    <w:link w:val="afe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e">
    <w:name w:val="Выделенная цитата Знак"/>
    <w:basedOn w:val="a2"/>
    <w:link w:val="afd"/>
    <w:uiPriority w:val="3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aff">
    <w:name w:val="Intense Reference"/>
    <w:basedOn w:val="a2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f0">
    <w:name w:val="List"/>
    <w:basedOn w:val="a1"/>
    <w:uiPriority w:val="99"/>
    <w:semiHidden/>
    <w:unhideWhenUsed/>
    <w:pPr>
      <w:ind w:left="360" w:hanging="360"/>
    </w:pPr>
  </w:style>
  <w:style w:type="paragraph" w:styleId="22">
    <w:name w:val="List 2"/>
    <w:basedOn w:val="a1"/>
    <w:uiPriority w:val="99"/>
    <w:semiHidden/>
    <w:unhideWhenUsed/>
    <w:pPr>
      <w:ind w:left="720" w:hanging="360"/>
    </w:pPr>
  </w:style>
  <w:style w:type="paragraph" w:styleId="a0">
    <w:name w:val="List Bullet"/>
    <w:basedOn w:val="a1"/>
    <w:uiPriority w:val="37"/>
    <w:qFormat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pPr>
      <w:numPr>
        <w:numId w:val="28"/>
      </w:numPr>
    </w:pPr>
  </w:style>
  <w:style w:type="paragraph" w:styleId="aff1">
    <w:name w:val="List Paragraph"/>
    <w:basedOn w:val="a1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Pr>
      <w:i/>
      <w:smallCaps/>
      <w:color w:val="775F55" w:themeColor="text2"/>
      <w:spacing w:val="6"/>
      <w:sz w:val="23"/>
      <w:szCs w:val="20"/>
    </w:rPr>
  </w:style>
  <w:style w:type="character" w:styleId="aff2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3">
    <w:name w:val="Subtitle"/>
    <w:basedOn w:val="a1"/>
    <w:link w:val="aff4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aff4">
    <w:name w:val="Подзаголовок Знак"/>
    <w:basedOn w:val="a2"/>
    <w:link w:val="aff3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5">
    <w:name w:val="Subtle Emphasis"/>
    <w:basedOn w:val="a2"/>
    <w:uiPriority w:val="19"/>
    <w:qFormat/>
    <w:rPr>
      <w:rFonts w:asciiTheme="minorHAnsi" w:hAnsiTheme="minorHAnsi"/>
      <w:i/>
      <w:sz w:val="23"/>
    </w:rPr>
  </w:style>
  <w:style w:type="character" w:styleId="aff6">
    <w:name w:val="Subtle Reference"/>
    <w:basedOn w:val="a2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7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ff8">
    <w:name w:val="Title"/>
    <w:basedOn w:val="a1"/>
    <w:link w:val="aff9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aff9">
    <w:name w:val="Название Знак"/>
    <w:basedOn w:val="a2"/>
    <w:link w:val="aff8"/>
    <w:uiPriority w:val="10"/>
    <w:rPr>
      <w:rFonts w:cs="Times New Roman"/>
      <w:color w:val="775F55" w:themeColor="text2"/>
      <w:sz w:val="72"/>
      <w:szCs w:val="48"/>
    </w:rPr>
  </w:style>
  <w:style w:type="paragraph" w:styleId="11">
    <w:name w:val="toc 1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a">
    <w:name w:val="Название организации"/>
    <w:basedOn w:val="a1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affb">
    <w:name w:val="Signature"/>
    <w:basedOn w:val="a1"/>
    <w:link w:val="affc"/>
    <w:uiPriority w:val="8"/>
    <w:unhideWhenUsed/>
    <w:qFormat/>
    <w:rPr>
      <w:b/>
    </w:rPr>
  </w:style>
  <w:style w:type="character" w:customStyle="1" w:styleId="affc">
    <w:name w:val="Подпись Знак"/>
    <w:basedOn w:val="a2"/>
    <w:link w:val="affb"/>
    <w:uiPriority w:val="8"/>
    <w:rPr>
      <w:b/>
      <w:sz w:val="23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e">
    <w:name w:val="Нижний колонтитул нечетной страницы"/>
    <w:basedOn w:val="a1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f">
    <w:name w:val="Верхний колонтитул четной страницы"/>
    <w:basedOn w:val="a9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0">
    <w:name w:val="Верхний колонтитул нечетной страницы"/>
    <w:basedOn w:val="a9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e">
    <w:name w:val="Без интервала Знак"/>
    <w:basedOn w:val="a2"/>
    <w:link w:val="a9"/>
    <w:uiPriority w:val="1"/>
    <w:rsid w:val="00356099"/>
    <w:rPr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\AppData\Roaming\Microsoft\&#1064;&#1072;&#1073;&#1083;&#1086;&#1085;&#1099;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739251531545038A84BEA65F9CB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997A-A9CE-4145-9735-264FDA892A73}"/>
      </w:docPartPr>
      <w:docPartBody>
        <w:p w:rsidR="005F783F" w:rsidRDefault="001B5E05">
          <w:pPr>
            <w:pStyle w:val="65739251531545038A84BEA65F9CB9AA"/>
          </w:pPr>
          <w:r>
            <w:t>[Выберите дату]</w:t>
          </w:r>
        </w:p>
      </w:docPartBody>
    </w:docPart>
    <w:docPart>
      <w:docPartPr>
        <w:name w:val="1537213509574103BD78081DFA9AB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C4E12-4FEA-4777-96E3-30919A3E3DED}"/>
      </w:docPartPr>
      <w:docPartBody>
        <w:p w:rsidR="005F783F" w:rsidRDefault="001B5E05" w:rsidP="001B5E05">
          <w:pPr>
            <w:pStyle w:val="1537213509574103BD78081DFA9ABFDD"/>
          </w:pPr>
          <w:r>
            <w:t>[ВВЕДИТЕ НАЗВАНИЕ ОРГАНИЗАЦИИ ОТПРАВИТЕЛЯ]</w:t>
          </w:r>
        </w:p>
      </w:docPartBody>
    </w:docPart>
    <w:docPart>
      <w:docPartPr>
        <w:name w:val="78E5233E63B942A38300D643DA437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3F7FA-D5F0-4B8B-A156-62C28BC70866}"/>
      </w:docPartPr>
      <w:docPartBody>
        <w:p w:rsidR="005F783F" w:rsidRDefault="001B5E05" w:rsidP="001B5E05">
          <w:pPr>
            <w:pStyle w:val="78E5233E63B942A38300D643DA437104"/>
          </w:pPr>
          <w:r>
            <w:t>[Выберите дату]</w:t>
          </w:r>
        </w:p>
      </w:docPartBody>
    </w:docPart>
    <w:docPart>
      <w:docPartPr>
        <w:name w:val="A9D616B331294CE19239846F7ACC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6F80C-E6D0-4FE6-8CB4-D9853D8CE19A}"/>
      </w:docPartPr>
      <w:docPartBody>
        <w:p w:rsidR="005F783F" w:rsidRDefault="001B5E05" w:rsidP="001B5E05">
          <w:pPr>
            <w:pStyle w:val="A9D616B331294CE19239846F7ACC3988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B5E05"/>
    <w:rsid w:val="001B5E05"/>
    <w:rsid w:val="005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D54E2A494D4A50AA19C68198930864">
    <w:name w:val="F7D54E2A494D4A50AA19C68198930864"/>
    <w:rsid w:val="005F783F"/>
  </w:style>
  <w:style w:type="paragraph" w:customStyle="1" w:styleId="3E13F3EEABF74E9DA9943D1E8EBA6B12">
    <w:name w:val="3E13F3EEABF74E9DA9943D1E8EBA6B12"/>
    <w:rsid w:val="005F783F"/>
  </w:style>
  <w:style w:type="paragraph" w:customStyle="1" w:styleId="65739251531545038A84BEA65F9CB9AA">
    <w:name w:val="65739251531545038A84BEA65F9CB9AA"/>
    <w:rsid w:val="005F783F"/>
  </w:style>
  <w:style w:type="paragraph" w:customStyle="1" w:styleId="7ECF5DF6BD144F9180E0F41293EA2023">
    <w:name w:val="7ECF5DF6BD144F9180E0F41293EA2023"/>
    <w:rsid w:val="005F783F"/>
  </w:style>
  <w:style w:type="paragraph" w:customStyle="1" w:styleId="7FE4D78FD3DB40D0AED08F3E15F34DAC">
    <w:name w:val="7FE4D78FD3DB40D0AED08F3E15F34DAC"/>
    <w:rsid w:val="005F783F"/>
  </w:style>
  <w:style w:type="paragraph" w:customStyle="1" w:styleId="52F82C24A3A84F47AB4A64E30894575F">
    <w:name w:val="52F82C24A3A84F47AB4A64E30894575F"/>
    <w:rsid w:val="005F783F"/>
  </w:style>
  <w:style w:type="paragraph" w:customStyle="1" w:styleId="5764B7B5A9AF4DCA91316E401D81AC19">
    <w:name w:val="5764B7B5A9AF4DCA91316E401D81AC19"/>
    <w:rsid w:val="005F783F"/>
  </w:style>
  <w:style w:type="paragraph" w:customStyle="1" w:styleId="6344F2098E404A4493DC7284D207DD89">
    <w:name w:val="6344F2098E404A4493DC7284D207DD89"/>
    <w:rsid w:val="005F783F"/>
  </w:style>
  <w:style w:type="paragraph" w:customStyle="1" w:styleId="505DF38B035F47AEB011B116FBE25182">
    <w:name w:val="505DF38B035F47AEB011B116FBE25182"/>
    <w:rsid w:val="005F783F"/>
  </w:style>
  <w:style w:type="paragraph" w:customStyle="1" w:styleId="1537213509574103BD78081DFA9ABFDD">
    <w:name w:val="1537213509574103BD78081DFA9ABFDD"/>
    <w:rsid w:val="001B5E05"/>
  </w:style>
  <w:style w:type="paragraph" w:customStyle="1" w:styleId="7C66C864052C42C2A34BACE3CD518C1A">
    <w:name w:val="7C66C864052C42C2A34BACE3CD518C1A"/>
    <w:rsid w:val="001B5E05"/>
  </w:style>
  <w:style w:type="paragraph" w:customStyle="1" w:styleId="78E5233E63B942A38300D643DA437104">
    <w:name w:val="78E5233E63B942A38300D643DA437104"/>
    <w:rsid w:val="001B5E05"/>
  </w:style>
  <w:style w:type="paragraph" w:customStyle="1" w:styleId="59665960CBAF4BF4AEC2A369422656B0">
    <w:name w:val="59665960CBAF4BF4AEC2A369422656B0"/>
    <w:rsid w:val="001B5E05"/>
  </w:style>
  <w:style w:type="paragraph" w:customStyle="1" w:styleId="A9D616B331294CE19239846F7ACC3988">
    <w:name w:val="A9D616B331294CE19239846F7ACC3988"/>
    <w:rsid w:val="001B5E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3E78B-6E06-435F-AEDD-D11E91D1A0AF}"/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9A7F15C-E958-4EFC-823E-34C487F26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40C47-1C8E-4FEB-9C2A-63DBDF0D66FA}"/>
</file>

<file path=customXml/itemProps5.xml><?xml version="1.0" encoding="utf-8"?>
<ds:datastoreItem xmlns:ds="http://schemas.openxmlformats.org/officeDocument/2006/customXml" ds:itemID="{3C885DB3-EC08-413D-9A47-E89848287C7E}"/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247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Фонд «Центр гражданского анализа и независимых исследований «ГРАНИ»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</cp:lastModifiedBy>
  <cp:revision>3</cp:revision>
  <cp:lastPrinted>2018-05-30T14:34:00Z</cp:lastPrinted>
  <dcterms:created xsi:type="dcterms:W3CDTF">2018-05-30T10:02:00Z</dcterms:created>
  <dcterms:modified xsi:type="dcterms:W3CDTF">2018-06-13T12:36:00Z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  <property fmtid="{D5CDD505-2E9C-101B-9397-08002B2CF9AE}" pid="3" name="ContentTypeId">
    <vt:lpwstr>0x010100486CFFC8156E69488D98CB45B8D75224</vt:lpwstr>
  </property>
</Properties>
</file>